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49" w:rsidRPr="009A6B61" w:rsidRDefault="00090349" w:rsidP="00090349">
      <w:pPr>
        <w:pStyle w:val="NormalWeb"/>
        <w:rPr>
          <w:rFonts w:ascii="Arial Unicode MS" w:eastAsia="Arial Unicode MS" w:hAnsi="Arial Unicode MS" w:cs="Arial Unicode MS"/>
        </w:rPr>
      </w:pPr>
      <w:r w:rsidRPr="009A6B61">
        <w:rPr>
          <w:rFonts w:ascii="Arial Unicode MS" w:eastAsia="Arial Unicode MS" w:hAnsi="Arial Unicode MS" w:cs="Arial Unicode MS"/>
        </w:rPr>
        <w:t xml:space="preserve">You can share files or folders with others who have </w:t>
      </w:r>
      <w:proofErr w:type="spellStart"/>
      <w:r w:rsidRPr="009A6B61">
        <w:rPr>
          <w:rFonts w:ascii="Arial Unicode MS" w:eastAsia="Arial Unicode MS" w:hAnsi="Arial Unicode MS" w:cs="Arial Unicode MS"/>
        </w:rPr>
        <w:t>Dropbox</w:t>
      </w:r>
      <w:proofErr w:type="spellEnd"/>
      <w:r w:rsidRPr="009A6B61">
        <w:rPr>
          <w:rFonts w:ascii="Arial Unicode MS" w:eastAsia="Arial Unicode MS" w:hAnsi="Arial Unicode MS" w:cs="Arial Unicode MS"/>
        </w:rPr>
        <w:t xml:space="preserve"> by creating a shared folder. Users with shared folders can access and use the same files and folders when they have </w:t>
      </w:r>
      <w:proofErr w:type="spellStart"/>
      <w:r w:rsidRPr="009A6B61">
        <w:rPr>
          <w:rFonts w:ascii="Arial Unicode MS" w:eastAsia="Arial Unicode MS" w:hAnsi="Arial Unicode MS" w:cs="Arial Unicode MS"/>
        </w:rPr>
        <w:t>Dropbox</w:t>
      </w:r>
      <w:proofErr w:type="spellEnd"/>
      <w:r w:rsidRPr="009A6B61">
        <w:rPr>
          <w:rFonts w:ascii="Arial Unicode MS" w:eastAsia="Arial Unicode MS" w:hAnsi="Arial Unicode MS" w:cs="Arial Unicode MS"/>
        </w:rPr>
        <w:t>.</w:t>
      </w:r>
      <w:r w:rsidR="009A6B61">
        <w:rPr>
          <w:rFonts w:ascii="Arial Unicode MS" w:eastAsia="Arial Unicode MS" w:hAnsi="Arial Unicode MS" w:cs="Arial Unicode MS"/>
        </w:rPr>
        <w:t xml:space="preserve"> </w:t>
      </w:r>
      <w:r w:rsidRPr="009A6B61">
        <w:rPr>
          <w:rFonts w:ascii="Arial Unicode MS" w:eastAsia="Arial Unicode MS" w:hAnsi="Arial Unicode MS" w:cs="Arial Unicode MS"/>
        </w:rPr>
        <w:t xml:space="preserve">For those who do not use </w:t>
      </w:r>
      <w:proofErr w:type="spellStart"/>
      <w:r w:rsidRPr="009A6B61">
        <w:rPr>
          <w:rFonts w:ascii="Arial Unicode MS" w:eastAsia="Arial Unicode MS" w:hAnsi="Arial Unicode MS" w:cs="Arial Unicode MS"/>
        </w:rPr>
        <w:t>Dropbox</w:t>
      </w:r>
      <w:proofErr w:type="spellEnd"/>
      <w:r w:rsidRPr="009A6B61">
        <w:rPr>
          <w:rFonts w:ascii="Arial Unicode MS" w:eastAsia="Arial Unicode MS" w:hAnsi="Arial Unicode MS" w:cs="Arial Unicode MS"/>
        </w:rPr>
        <w:t>, files and folders can be shared by creating a link and sending the link to users so it can be viewed through the users’ browser.</w:t>
      </w:r>
    </w:p>
    <w:p w:rsidR="009A6B61" w:rsidRDefault="009A6B61" w:rsidP="00090349">
      <w:pPr>
        <w:shd w:val="clear" w:color="auto" w:fill="FFFFFF"/>
        <w:spacing w:after="144" w:line="384" w:lineRule="atLeast"/>
        <w:outlineLvl w:val="2"/>
        <w:rPr>
          <w:rFonts w:ascii="Arial Unicode MS" w:eastAsia="Arial Unicode MS" w:hAnsi="Arial Unicode MS" w:cs="Arial Unicode MS"/>
          <w:b/>
          <w:bCs/>
          <w:color w:val="222222"/>
          <w:sz w:val="24"/>
          <w:szCs w:val="24"/>
          <w:lang/>
        </w:rPr>
      </w:pPr>
    </w:p>
    <w:p w:rsidR="00090349" w:rsidRPr="00090349" w:rsidRDefault="00090349" w:rsidP="00090349">
      <w:pPr>
        <w:shd w:val="clear" w:color="auto" w:fill="FFFFFF"/>
        <w:spacing w:after="144" w:line="384" w:lineRule="atLeast"/>
        <w:outlineLvl w:val="2"/>
        <w:rPr>
          <w:rFonts w:ascii="Arial Unicode MS" w:eastAsia="Arial Unicode MS" w:hAnsi="Arial Unicode MS" w:cs="Arial Unicode MS"/>
          <w:b/>
          <w:bCs/>
          <w:color w:val="222222"/>
          <w:sz w:val="24"/>
          <w:szCs w:val="24"/>
          <w:lang/>
        </w:rPr>
      </w:pPr>
      <w:r w:rsidRPr="00090349">
        <w:rPr>
          <w:rFonts w:ascii="Arial Unicode MS" w:eastAsia="Arial Unicode MS" w:hAnsi="Arial Unicode MS" w:cs="Arial Unicode MS"/>
          <w:b/>
          <w:bCs/>
          <w:color w:val="222222"/>
          <w:sz w:val="24"/>
          <w:szCs w:val="24"/>
          <w:lang/>
        </w:rPr>
        <w:t xml:space="preserve">Share a folder from the </w:t>
      </w:r>
      <w:proofErr w:type="spellStart"/>
      <w:r w:rsidRPr="00090349">
        <w:rPr>
          <w:rFonts w:ascii="Arial Unicode MS" w:eastAsia="Arial Unicode MS" w:hAnsi="Arial Unicode MS" w:cs="Arial Unicode MS"/>
          <w:b/>
          <w:bCs/>
          <w:color w:val="222222"/>
          <w:sz w:val="24"/>
          <w:szCs w:val="24"/>
          <w:lang/>
        </w:rPr>
        <w:t>Dropbox</w:t>
      </w:r>
      <w:proofErr w:type="spellEnd"/>
      <w:r w:rsidRPr="00090349">
        <w:rPr>
          <w:rFonts w:ascii="Arial Unicode MS" w:eastAsia="Arial Unicode MS" w:hAnsi="Arial Unicode MS" w:cs="Arial Unicode MS"/>
          <w:b/>
          <w:bCs/>
          <w:color w:val="222222"/>
          <w:sz w:val="24"/>
          <w:szCs w:val="24"/>
          <w:lang/>
        </w:rPr>
        <w:t xml:space="preserve"> website</w:t>
      </w:r>
    </w:p>
    <w:p w:rsidR="00090349" w:rsidRPr="00090349" w:rsidRDefault="00090349" w:rsidP="00090349">
      <w:pPr>
        <w:shd w:val="clear" w:color="auto" w:fill="FFFFFF"/>
        <w:spacing w:after="240" w:line="384" w:lineRule="atLeast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090349">
        <w:rPr>
          <w:rFonts w:ascii="Arial Unicode MS" w:eastAsia="Arial Unicode MS" w:hAnsi="Arial Unicode MS" w:cs="Arial Unicode MS"/>
          <w:sz w:val="24"/>
          <w:szCs w:val="24"/>
          <w:lang/>
        </w:rPr>
        <w:t>Share a folder or invite more people to one you've already shared.</w:t>
      </w:r>
    </w:p>
    <w:p w:rsidR="00090349" w:rsidRPr="00090349" w:rsidRDefault="00090349" w:rsidP="00090349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Log in </w:t>
      </w:r>
      <w:r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to the </w:t>
      </w:r>
      <w:proofErr w:type="spellStart"/>
      <w:r w:rsidRPr="00090349">
        <w:rPr>
          <w:rFonts w:ascii="Arial Unicode MS" w:eastAsia="Arial Unicode MS" w:hAnsi="Arial Unicode MS" w:cs="Arial Unicode MS"/>
          <w:sz w:val="24"/>
          <w:szCs w:val="24"/>
          <w:lang/>
        </w:rPr>
        <w:t>Dropbox</w:t>
      </w:r>
      <w:proofErr w:type="spellEnd"/>
      <w:r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 website.</w:t>
      </w:r>
    </w:p>
    <w:p w:rsidR="008120F8" w:rsidRPr="009A6B61" w:rsidRDefault="008120F8" w:rsidP="00090349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Find </w:t>
      </w:r>
      <w:r w:rsidR="00090349"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 </w:t>
      </w:r>
      <w:r w:rsidR="00090349"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the </w:t>
      </w:r>
      <w:r w:rsidR="00090349"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files and folders </w:t>
      </w:r>
      <w:r w:rsidR="00090349" w:rsidRPr="009A6B61">
        <w:rPr>
          <w:rFonts w:ascii="Arial Unicode MS" w:eastAsia="Arial Unicode MS" w:hAnsi="Arial Unicode MS" w:cs="Arial Unicode MS"/>
          <w:sz w:val="24"/>
          <w:szCs w:val="24"/>
          <w:lang/>
        </w:rPr>
        <w:t>you would like to share</w:t>
      </w:r>
    </w:p>
    <w:p w:rsidR="008120F8" w:rsidRPr="009A6B61" w:rsidRDefault="008120F8" w:rsidP="00090349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C</w:t>
      </w:r>
      <w:r w:rsidRPr="00090349">
        <w:rPr>
          <w:rFonts w:ascii="Arial Unicode MS" w:eastAsia="Arial Unicode MS" w:hAnsi="Arial Unicode MS" w:cs="Arial Unicode MS"/>
          <w:sz w:val="24"/>
          <w:szCs w:val="24"/>
          <w:lang/>
        </w:rPr>
        <w:t>lick on the empty space to the right of the folder's name.</w:t>
      </w:r>
    </w:p>
    <w:p w:rsidR="00090349" w:rsidRPr="00090349" w:rsidRDefault="008120F8" w:rsidP="008120F8">
      <w:pPr>
        <w:shd w:val="clear" w:color="auto" w:fill="FFFFFF"/>
        <w:spacing w:after="120" w:line="408" w:lineRule="atLeast"/>
        <w:ind w:left="12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proofErr w:type="spellStart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Note</w:t>
      </w:r>
      <w:proofErr w:type="gramStart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:if</w:t>
      </w:r>
      <w:proofErr w:type="spellEnd"/>
      <w:proofErr w:type="gramEnd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 you click on the </w:t>
      </w:r>
      <w:r w:rsidR="00090349" w:rsidRPr="00090349">
        <w:rPr>
          <w:rFonts w:ascii="Arial Unicode MS" w:eastAsia="Arial Unicode MS" w:hAnsi="Arial Unicode MS" w:cs="Arial Unicode MS"/>
          <w:sz w:val="24"/>
          <w:szCs w:val="24"/>
          <w:lang/>
        </w:rPr>
        <w:t>folder name or icon</w:t>
      </w: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, the folder will open.</w:t>
      </w:r>
    </w:p>
    <w:p w:rsidR="00090349" w:rsidRPr="009A6B61" w:rsidRDefault="008120F8" w:rsidP="00090349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C</w:t>
      </w:r>
      <w:r w:rsidR="00090349"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lick </w:t>
      </w:r>
      <w:r w:rsidR="00090349" w:rsidRPr="009A6B61">
        <w:rPr>
          <w:rFonts w:ascii="Arial Unicode MS" w:eastAsia="Arial Unicode MS" w:hAnsi="Arial Unicode MS" w:cs="Arial Unicode MS"/>
          <w:b/>
          <w:bCs/>
          <w:sz w:val="24"/>
          <w:szCs w:val="24"/>
          <w:lang/>
        </w:rPr>
        <w:t>Invite to folder</w:t>
      </w:r>
      <w:r w:rsidR="00090349"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 in the toolbar</w:t>
      </w:r>
    </w:p>
    <w:p w:rsidR="008120F8" w:rsidRPr="009A6B61" w:rsidRDefault="008120F8" w:rsidP="00090349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Click Shared folder options</w:t>
      </w:r>
    </w:p>
    <w:p w:rsidR="00090349" w:rsidRPr="00090349" w:rsidRDefault="00090349" w:rsidP="00090349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090349">
        <w:rPr>
          <w:rFonts w:ascii="Arial Unicode MS" w:eastAsia="Arial Unicode MS" w:hAnsi="Arial Unicode MS" w:cs="Arial Unicode MS"/>
          <w:sz w:val="24"/>
          <w:szCs w:val="24"/>
          <w:lang/>
        </w:rPr>
        <w:t>Enter the email addresses of the people you want to invite.</w:t>
      </w:r>
    </w:p>
    <w:p w:rsidR="008120F8" w:rsidRPr="009A6B61" w:rsidRDefault="00090349" w:rsidP="00090349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Add a message </w:t>
      </w:r>
    </w:p>
    <w:p w:rsidR="00011081" w:rsidRPr="009A6B61" w:rsidRDefault="008120F8" w:rsidP="008120F8">
      <w:pPr>
        <w:numPr>
          <w:ilvl w:val="0"/>
          <w:numId w:val="1"/>
        </w:numPr>
        <w:shd w:val="clear" w:color="auto" w:fill="FFFFFF"/>
        <w:spacing w:after="120" w:line="408" w:lineRule="atLeast"/>
        <w:ind w:left="480" w:right="480"/>
        <w:rPr>
          <w:rFonts w:ascii="Arial Unicode MS" w:eastAsia="Arial Unicode MS" w:hAnsi="Arial Unicode MS" w:cs="Arial Unicode MS"/>
          <w:sz w:val="24"/>
          <w:szCs w:val="24"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C</w:t>
      </w:r>
      <w:r w:rsidR="00090349" w:rsidRPr="00090349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lick </w:t>
      </w:r>
      <w:r w:rsidR="00090349" w:rsidRPr="009A6B61">
        <w:rPr>
          <w:rFonts w:ascii="Arial Unicode MS" w:eastAsia="Arial Unicode MS" w:hAnsi="Arial Unicode MS" w:cs="Arial Unicode MS"/>
          <w:b/>
          <w:bCs/>
          <w:sz w:val="24"/>
          <w:szCs w:val="24"/>
          <w:lang/>
        </w:rPr>
        <w:t>Share folder</w:t>
      </w:r>
      <w:r w:rsidR="00090349" w:rsidRPr="00090349">
        <w:rPr>
          <w:rFonts w:ascii="Arial Unicode MS" w:eastAsia="Arial Unicode MS" w:hAnsi="Arial Unicode MS" w:cs="Arial Unicode MS"/>
          <w:sz w:val="24"/>
          <w:szCs w:val="24"/>
          <w:lang/>
        </w:rPr>
        <w:t>.</w:t>
      </w:r>
      <w:r w:rsidRPr="009A6B6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A97434" w:rsidRPr="009A6B61" w:rsidRDefault="00A97434" w:rsidP="00A97434">
      <w:pPr>
        <w:shd w:val="clear" w:color="auto" w:fill="FFFFFF"/>
        <w:spacing w:after="120" w:line="408" w:lineRule="atLeast"/>
        <w:ind w:right="480"/>
        <w:rPr>
          <w:rFonts w:ascii="Arial Unicode MS" w:eastAsia="Arial Unicode MS" w:hAnsi="Arial Unicode MS" w:cs="Arial Unicode MS"/>
          <w:sz w:val="24"/>
          <w:szCs w:val="24"/>
        </w:rPr>
      </w:pPr>
    </w:p>
    <w:p w:rsidR="00A97434" w:rsidRPr="009A6B61" w:rsidRDefault="00A97434" w:rsidP="00A97434">
      <w:pPr>
        <w:spacing w:after="240" w:line="384" w:lineRule="atLeast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UPLOAD</w:t>
      </w:r>
    </w:p>
    <w:p w:rsidR="00A97434" w:rsidRPr="009A6B61" w:rsidRDefault="00A97434" w:rsidP="00A97434">
      <w:pPr>
        <w:spacing w:after="240" w:line="384" w:lineRule="atLeast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Images and videos can be uploaded from phones and tablets manually or automatically (Camera Upload). To upload automatically or do a camera Upload this feature needs to be enabled when from the Settings Menu or when the app. is first installed. </w:t>
      </w:r>
      <w:r w:rsidR="005F3F2C" w:rsidRPr="009A6B61">
        <w:rPr>
          <w:rFonts w:ascii="Arial Unicode MS" w:eastAsia="Arial Unicode MS" w:hAnsi="Arial Unicode MS" w:cs="Arial Unicode MS"/>
          <w:sz w:val="24"/>
          <w:szCs w:val="24"/>
          <w:lang/>
        </w:rPr>
        <w:t>To do a manual upload, find the folder where you would like to upload and click the menu button and select Upload here.</w:t>
      </w:r>
    </w:p>
    <w:p w:rsidR="00114B9F" w:rsidRPr="009A6B61" w:rsidRDefault="00114B9F" w:rsidP="00A97434">
      <w:pPr>
        <w:spacing w:after="240" w:line="384" w:lineRule="atLeast"/>
        <w:rPr>
          <w:rFonts w:ascii="Arial Unicode MS" w:eastAsia="Arial Unicode MS" w:hAnsi="Arial Unicode MS" w:cs="Arial Unicode MS"/>
          <w:sz w:val="24"/>
          <w:szCs w:val="24"/>
          <w:lang/>
        </w:rPr>
      </w:pPr>
    </w:p>
    <w:p w:rsidR="00114B9F" w:rsidRPr="009A6B61" w:rsidRDefault="009A6B61" w:rsidP="00A97434">
      <w:pPr>
        <w:spacing w:after="240" w:line="384" w:lineRule="atLeast"/>
        <w:rPr>
          <w:rFonts w:ascii="Arial Unicode MS" w:eastAsia="Arial Unicode MS" w:hAnsi="Arial Unicode MS" w:cs="Arial Unicode MS"/>
          <w:sz w:val="24"/>
          <w:szCs w:val="24"/>
          <w:lang/>
        </w:rPr>
      </w:pPr>
      <w:r>
        <w:rPr>
          <w:rFonts w:ascii="Arial Unicode MS" w:eastAsia="Arial Unicode MS" w:hAnsi="Arial Unicode MS" w:cs="Arial Unicode MS"/>
          <w:sz w:val="24"/>
          <w:szCs w:val="24"/>
          <w:lang/>
        </w:rPr>
        <w:lastRenderedPageBreak/>
        <w:t>D</w:t>
      </w:r>
      <w:r w:rsidR="00114B9F" w:rsidRPr="009A6B61">
        <w:rPr>
          <w:rFonts w:ascii="Arial Unicode MS" w:eastAsia="Arial Unicode MS" w:hAnsi="Arial Unicode MS" w:cs="Arial Unicode MS"/>
          <w:sz w:val="24"/>
          <w:szCs w:val="24"/>
          <w:lang/>
        </w:rPr>
        <w:t>ownload</w:t>
      </w:r>
    </w:p>
    <w:p w:rsidR="00114B9F" w:rsidRPr="00A97434" w:rsidRDefault="00114B9F" w:rsidP="00114B9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/>
        </w:rPr>
      </w:pPr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For business users who cannot install the </w:t>
      </w:r>
      <w:proofErr w:type="spellStart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Dropbox</w:t>
      </w:r>
      <w:proofErr w:type="spellEnd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 application use Web-based services that will connect to </w:t>
      </w:r>
      <w:proofErr w:type="spellStart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Dropbox</w:t>
      </w:r>
      <w:proofErr w:type="spellEnd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 and allow the user to specify a URL to a file on the Web.  One of those services is URL Droplet. To use this service the user will need to give permission to the URL Droplet access the </w:t>
      </w:r>
      <w:proofErr w:type="spellStart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Dropbox</w:t>
      </w:r>
      <w:proofErr w:type="spellEnd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 xml:space="preserve"> account and next, paste the URL paste in the URL to the file you want to download to </w:t>
      </w:r>
      <w:proofErr w:type="spellStart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Dropbox</w:t>
      </w:r>
      <w:proofErr w:type="spellEnd"/>
      <w:r w:rsidRPr="009A6B61">
        <w:rPr>
          <w:rFonts w:ascii="Arial Unicode MS" w:eastAsia="Arial Unicode MS" w:hAnsi="Arial Unicode MS" w:cs="Arial Unicode MS"/>
          <w:sz w:val="24"/>
          <w:szCs w:val="24"/>
          <w:lang/>
        </w:rPr>
        <w:t>, and click the Save button.</w:t>
      </w:r>
    </w:p>
    <w:sectPr w:rsidR="00114B9F" w:rsidRPr="00A97434" w:rsidSect="00011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A3A0B"/>
    <w:multiLevelType w:val="multilevel"/>
    <w:tmpl w:val="FF0AB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A15D5"/>
    <w:multiLevelType w:val="multilevel"/>
    <w:tmpl w:val="6B82E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A81CFD"/>
    <w:multiLevelType w:val="multilevel"/>
    <w:tmpl w:val="BDE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98497D"/>
    <w:multiLevelType w:val="multilevel"/>
    <w:tmpl w:val="21088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EE52CD"/>
    <w:multiLevelType w:val="multilevel"/>
    <w:tmpl w:val="5DD89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170043"/>
    <w:multiLevelType w:val="multilevel"/>
    <w:tmpl w:val="5B182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8A1742"/>
    <w:multiLevelType w:val="multilevel"/>
    <w:tmpl w:val="C33C6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CA6301"/>
    <w:multiLevelType w:val="multilevel"/>
    <w:tmpl w:val="F142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0C6D3B"/>
    <w:multiLevelType w:val="multilevel"/>
    <w:tmpl w:val="75EE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DC6F72"/>
    <w:multiLevelType w:val="multilevel"/>
    <w:tmpl w:val="5A7E2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DC308E"/>
    <w:multiLevelType w:val="multilevel"/>
    <w:tmpl w:val="EC1C7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620C6C"/>
    <w:multiLevelType w:val="multilevel"/>
    <w:tmpl w:val="8A56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3B1C7E"/>
    <w:multiLevelType w:val="multilevel"/>
    <w:tmpl w:val="94A6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2"/>
  </w:num>
  <w:num w:numId="6">
    <w:abstractNumId w:val="7"/>
  </w:num>
  <w:num w:numId="7">
    <w:abstractNumId w:val="6"/>
  </w:num>
  <w:num w:numId="8">
    <w:abstractNumId w:val="10"/>
  </w:num>
  <w:num w:numId="9">
    <w:abstractNumId w:val="3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090349"/>
    <w:rsid w:val="00011081"/>
    <w:rsid w:val="00015B94"/>
    <w:rsid w:val="00020F43"/>
    <w:rsid w:val="00026EAE"/>
    <w:rsid w:val="00030198"/>
    <w:rsid w:val="0003369E"/>
    <w:rsid w:val="00034C0D"/>
    <w:rsid w:val="00034D9A"/>
    <w:rsid w:val="00037700"/>
    <w:rsid w:val="000438BD"/>
    <w:rsid w:val="0004796A"/>
    <w:rsid w:val="0006185C"/>
    <w:rsid w:val="0006613D"/>
    <w:rsid w:val="0006729C"/>
    <w:rsid w:val="00072EDA"/>
    <w:rsid w:val="00073618"/>
    <w:rsid w:val="000741C5"/>
    <w:rsid w:val="000745D2"/>
    <w:rsid w:val="00084BA4"/>
    <w:rsid w:val="00090349"/>
    <w:rsid w:val="00093055"/>
    <w:rsid w:val="000A12F8"/>
    <w:rsid w:val="000A2B1E"/>
    <w:rsid w:val="000A35DE"/>
    <w:rsid w:val="000A43D6"/>
    <w:rsid w:val="000A49CE"/>
    <w:rsid w:val="000B6CDB"/>
    <w:rsid w:val="000C063A"/>
    <w:rsid w:val="000C1CB8"/>
    <w:rsid w:val="000C357F"/>
    <w:rsid w:val="000D0A1B"/>
    <w:rsid w:val="000D3CB2"/>
    <w:rsid w:val="000D46F6"/>
    <w:rsid w:val="000D7A99"/>
    <w:rsid w:val="000E7638"/>
    <w:rsid w:val="000F1838"/>
    <w:rsid w:val="000F4BAD"/>
    <w:rsid w:val="000F59BB"/>
    <w:rsid w:val="00105C70"/>
    <w:rsid w:val="001102CD"/>
    <w:rsid w:val="00114B9F"/>
    <w:rsid w:val="00141368"/>
    <w:rsid w:val="001434F9"/>
    <w:rsid w:val="00144A2E"/>
    <w:rsid w:val="001625CA"/>
    <w:rsid w:val="00196818"/>
    <w:rsid w:val="00197964"/>
    <w:rsid w:val="001A0FD8"/>
    <w:rsid w:val="001B77BA"/>
    <w:rsid w:val="001C67B5"/>
    <w:rsid w:val="001D0529"/>
    <w:rsid w:val="001D1A62"/>
    <w:rsid w:val="001D43FA"/>
    <w:rsid w:val="001D5843"/>
    <w:rsid w:val="001E1ECA"/>
    <w:rsid w:val="001E560F"/>
    <w:rsid w:val="001E6529"/>
    <w:rsid w:val="001F08E1"/>
    <w:rsid w:val="001F3A76"/>
    <w:rsid w:val="00200DE1"/>
    <w:rsid w:val="00204FF3"/>
    <w:rsid w:val="00216D59"/>
    <w:rsid w:val="002218F1"/>
    <w:rsid w:val="00233695"/>
    <w:rsid w:val="00242F27"/>
    <w:rsid w:val="00250B42"/>
    <w:rsid w:val="00250CC8"/>
    <w:rsid w:val="00254679"/>
    <w:rsid w:val="00261EE4"/>
    <w:rsid w:val="002751F9"/>
    <w:rsid w:val="0027634F"/>
    <w:rsid w:val="00284C45"/>
    <w:rsid w:val="0029447C"/>
    <w:rsid w:val="002A067A"/>
    <w:rsid w:val="002A32AC"/>
    <w:rsid w:val="002C2373"/>
    <w:rsid w:val="002C2DA0"/>
    <w:rsid w:val="002C7632"/>
    <w:rsid w:val="002F0153"/>
    <w:rsid w:val="002F1429"/>
    <w:rsid w:val="002F4FF8"/>
    <w:rsid w:val="002F604B"/>
    <w:rsid w:val="00302284"/>
    <w:rsid w:val="00324DFC"/>
    <w:rsid w:val="00327C3C"/>
    <w:rsid w:val="00331047"/>
    <w:rsid w:val="00332806"/>
    <w:rsid w:val="00335FD7"/>
    <w:rsid w:val="0034041F"/>
    <w:rsid w:val="00347967"/>
    <w:rsid w:val="00355A86"/>
    <w:rsid w:val="0036410A"/>
    <w:rsid w:val="00391E88"/>
    <w:rsid w:val="003A1595"/>
    <w:rsid w:val="003A2AB9"/>
    <w:rsid w:val="003A5CAF"/>
    <w:rsid w:val="003B4CEC"/>
    <w:rsid w:val="003C0A30"/>
    <w:rsid w:val="003C0CD4"/>
    <w:rsid w:val="003C3D2B"/>
    <w:rsid w:val="003D3D45"/>
    <w:rsid w:val="004049B1"/>
    <w:rsid w:val="00410A28"/>
    <w:rsid w:val="004248F1"/>
    <w:rsid w:val="00441138"/>
    <w:rsid w:val="004518F4"/>
    <w:rsid w:val="004558BD"/>
    <w:rsid w:val="00470AA1"/>
    <w:rsid w:val="00472722"/>
    <w:rsid w:val="00473176"/>
    <w:rsid w:val="0047570C"/>
    <w:rsid w:val="00487E14"/>
    <w:rsid w:val="00494A0D"/>
    <w:rsid w:val="00497A1A"/>
    <w:rsid w:val="004A3F5F"/>
    <w:rsid w:val="004A5F60"/>
    <w:rsid w:val="004A6813"/>
    <w:rsid w:val="004A6FE2"/>
    <w:rsid w:val="004A7EE3"/>
    <w:rsid w:val="004C2913"/>
    <w:rsid w:val="004C6312"/>
    <w:rsid w:val="004C66B1"/>
    <w:rsid w:val="004D46B2"/>
    <w:rsid w:val="004E6253"/>
    <w:rsid w:val="00500E27"/>
    <w:rsid w:val="005204E1"/>
    <w:rsid w:val="00521BC3"/>
    <w:rsid w:val="005244C5"/>
    <w:rsid w:val="00526DAA"/>
    <w:rsid w:val="0052785B"/>
    <w:rsid w:val="005403D4"/>
    <w:rsid w:val="00542E96"/>
    <w:rsid w:val="00544927"/>
    <w:rsid w:val="00544D0E"/>
    <w:rsid w:val="00547C86"/>
    <w:rsid w:val="00552D64"/>
    <w:rsid w:val="005534C8"/>
    <w:rsid w:val="0055354A"/>
    <w:rsid w:val="00553BE0"/>
    <w:rsid w:val="00555569"/>
    <w:rsid w:val="005559C8"/>
    <w:rsid w:val="005748F3"/>
    <w:rsid w:val="00592031"/>
    <w:rsid w:val="005B0FCE"/>
    <w:rsid w:val="005C2A40"/>
    <w:rsid w:val="005E6F00"/>
    <w:rsid w:val="005F1C8B"/>
    <w:rsid w:val="005F3F2C"/>
    <w:rsid w:val="006144E4"/>
    <w:rsid w:val="006375A7"/>
    <w:rsid w:val="006437AD"/>
    <w:rsid w:val="00647C2A"/>
    <w:rsid w:val="00651615"/>
    <w:rsid w:val="00651726"/>
    <w:rsid w:val="00654759"/>
    <w:rsid w:val="00661EED"/>
    <w:rsid w:val="00664FD8"/>
    <w:rsid w:val="00665637"/>
    <w:rsid w:val="00670A1B"/>
    <w:rsid w:val="006867CE"/>
    <w:rsid w:val="00690714"/>
    <w:rsid w:val="006B045B"/>
    <w:rsid w:val="006B0E91"/>
    <w:rsid w:val="006B290F"/>
    <w:rsid w:val="006C1A71"/>
    <w:rsid w:val="006C51B1"/>
    <w:rsid w:val="006E1C25"/>
    <w:rsid w:val="006E3100"/>
    <w:rsid w:val="006E33C2"/>
    <w:rsid w:val="006F5A74"/>
    <w:rsid w:val="00701A79"/>
    <w:rsid w:val="00703739"/>
    <w:rsid w:val="00705E51"/>
    <w:rsid w:val="00706265"/>
    <w:rsid w:val="0070765F"/>
    <w:rsid w:val="007221CE"/>
    <w:rsid w:val="00722B50"/>
    <w:rsid w:val="0073698B"/>
    <w:rsid w:val="00742D6B"/>
    <w:rsid w:val="00745B3D"/>
    <w:rsid w:val="007569E0"/>
    <w:rsid w:val="007714D0"/>
    <w:rsid w:val="00793EAA"/>
    <w:rsid w:val="00797937"/>
    <w:rsid w:val="007B5803"/>
    <w:rsid w:val="007C0138"/>
    <w:rsid w:val="007C2E76"/>
    <w:rsid w:val="007C7B3F"/>
    <w:rsid w:val="007D269E"/>
    <w:rsid w:val="007D7CC4"/>
    <w:rsid w:val="007F2AC3"/>
    <w:rsid w:val="007F5583"/>
    <w:rsid w:val="00800A59"/>
    <w:rsid w:val="0080216D"/>
    <w:rsid w:val="00803455"/>
    <w:rsid w:val="00804209"/>
    <w:rsid w:val="008120F8"/>
    <w:rsid w:val="008246FD"/>
    <w:rsid w:val="00830983"/>
    <w:rsid w:val="00831D66"/>
    <w:rsid w:val="00835644"/>
    <w:rsid w:val="008369AE"/>
    <w:rsid w:val="00861B5A"/>
    <w:rsid w:val="0086211C"/>
    <w:rsid w:val="0087703C"/>
    <w:rsid w:val="00882668"/>
    <w:rsid w:val="00883F48"/>
    <w:rsid w:val="0088480A"/>
    <w:rsid w:val="008874BD"/>
    <w:rsid w:val="008A232A"/>
    <w:rsid w:val="008B1422"/>
    <w:rsid w:val="008B2ED1"/>
    <w:rsid w:val="008B7912"/>
    <w:rsid w:val="008D2D7D"/>
    <w:rsid w:val="008F2439"/>
    <w:rsid w:val="00907AA1"/>
    <w:rsid w:val="009166A7"/>
    <w:rsid w:val="0092374C"/>
    <w:rsid w:val="0092580E"/>
    <w:rsid w:val="0093577E"/>
    <w:rsid w:val="0094778D"/>
    <w:rsid w:val="00957FFE"/>
    <w:rsid w:val="009614EF"/>
    <w:rsid w:val="0096376B"/>
    <w:rsid w:val="00981967"/>
    <w:rsid w:val="009821FB"/>
    <w:rsid w:val="00982202"/>
    <w:rsid w:val="00985E27"/>
    <w:rsid w:val="00994B5A"/>
    <w:rsid w:val="009A6B61"/>
    <w:rsid w:val="009B4573"/>
    <w:rsid w:val="009B6719"/>
    <w:rsid w:val="009D1B3E"/>
    <w:rsid w:val="009D604C"/>
    <w:rsid w:val="009E0FF7"/>
    <w:rsid w:val="009E645A"/>
    <w:rsid w:val="009F674A"/>
    <w:rsid w:val="00A030BA"/>
    <w:rsid w:val="00A147B2"/>
    <w:rsid w:val="00A160F6"/>
    <w:rsid w:val="00A20AFA"/>
    <w:rsid w:val="00A314D3"/>
    <w:rsid w:val="00A363F8"/>
    <w:rsid w:val="00A458BC"/>
    <w:rsid w:val="00A544CE"/>
    <w:rsid w:val="00A64BD0"/>
    <w:rsid w:val="00A6521F"/>
    <w:rsid w:val="00A773E1"/>
    <w:rsid w:val="00A90BBB"/>
    <w:rsid w:val="00A91775"/>
    <w:rsid w:val="00A97434"/>
    <w:rsid w:val="00A97A5D"/>
    <w:rsid w:val="00AA0FF9"/>
    <w:rsid w:val="00AC1C64"/>
    <w:rsid w:val="00AC4DD2"/>
    <w:rsid w:val="00AD12D7"/>
    <w:rsid w:val="00AD1674"/>
    <w:rsid w:val="00AD1CC5"/>
    <w:rsid w:val="00AD5D34"/>
    <w:rsid w:val="00AE06BC"/>
    <w:rsid w:val="00AE09FB"/>
    <w:rsid w:val="00B2390E"/>
    <w:rsid w:val="00B24181"/>
    <w:rsid w:val="00B25125"/>
    <w:rsid w:val="00B30672"/>
    <w:rsid w:val="00B32C9F"/>
    <w:rsid w:val="00B40C1B"/>
    <w:rsid w:val="00B63974"/>
    <w:rsid w:val="00B650DC"/>
    <w:rsid w:val="00B711D4"/>
    <w:rsid w:val="00B71631"/>
    <w:rsid w:val="00B73ED7"/>
    <w:rsid w:val="00B7439C"/>
    <w:rsid w:val="00B823AC"/>
    <w:rsid w:val="00B973D2"/>
    <w:rsid w:val="00BA5339"/>
    <w:rsid w:val="00BB29DA"/>
    <w:rsid w:val="00BB44F1"/>
    <w:rsid w:val="00BC0BD0"/>
    <w:rsid w:val="00BC2CE1"/>
    <w:rsid w:val="00BD44D6"/>
    <w:rsid w:val="00BE2C21"/>
    <w:rsid w:val="00BF028D"/>
    <w:rsid w:val="00C0172C"/>
    <w:rsid w:val="00C1401F"/>
    <w:rsid w:val="00C14965"/>
    <w:rsid w:val="00C173DA"/>
    <w:rsid w:val="00C348DD"/>
    <w:rsid w:val="00C550C4"/>
    <w:rsid w:val="00C80981"/>
    <w:rsid w:val="00C9191F"/>
    <w:rsid w:val="00CA0E9E"/>
    <w:rsid w:val="00CA47C2"/>
    <w:rsid w:val="00CA510F"/>
    <w:rsid w:val="00CA6D5F"/>
    <w:rsid w:val="00CB457B"/>
    <w:rsid w:val="00CC464C"/>
    <w:rsid w:val="00CD00D5"/>
    <w:rsid w:val="00CD22A5"/>
    <w:rsid w:val="00CD2696"/>
    <w:rsid w:val="00CD7288"/>
    <w:rsid w:val="00CE0D9D"/>
    <w:rsid w:val="00CE6AF5"/>
    <w:rsid w:val="00CF0759"/>
    <w:rsid w:val="00CF5CBA"/>
    <w:rsid w:val="00CF6B04"/>
    <w:rsid w:val="00D0435A"/>
    <w:rsid w:val="00D04EC5"/>
    <w:rsid w:val="00D10F8B"/>
    <w:rsid w:val="00D17867"/>
    <w:rsid w:val="00D25AB1"/>
    <w:rsid w:val="00D46AE4"/>
    <w:rsid w:val="00D539C0"/>
    <w:rsid w:val="00D62625"/>
    <w:rsid w:val="00D641BC"/>
    <w:rsid w:val="00D644C4"/>
    <w:rsid w:val="00D7358B"/>
    <w:rsid w:val="00D96B43"/>
    <w:rsid w:val="00DA0AAE"/>
    <w:rsid w:val="00DA1299"/>
    <w:rsid w:val="00DB1C2F"/>
    <w:rsid w:val="00DB36BA"/>
    <w:rsid w:val="00DC285A"/>
    <w:rsid w:val="00DC4AE4"/>
    <w:rsid w:val="00DD229C"/>
    <w:rsid w:val="00DF3E64"/>
    <w:rsid w:val="00E02AF1"/>
    <w:rsid w:val="00E04601"/>
    <w:rsid w:val="00E130FA"/>
    <w:rsid w:val="00E17D2B"/>
    <w:rsid w:val="00E20F7C"/>
    <w:rsid w:val="00E51502"/>
    <w:rsid w:val="00E6186F"/>
    <w:rsid w:val="00E67AB8"/>
    <w:rsid w:val="00E7550C"/>
    <w:rsid w:val="00E75DD3"/>
    <w:rsid w:val="00E8264F"/>
    <w:rsid w:val="00E861A1"/>
    <w:rsid w:val="00E93857"/>
    <w:rsid w:val="00EA3B23"/>
    <w:rsid w:val="00EA71C2"/>
    <w:rsid w:val="00EB71C9"/>
    <w:rsid w:val="00EB7C22"/>
    <w:rsid w:val="00EB7FF7"/>
    <w:rsid w:val="00EC46DF"/>
    <w:rsid w:val="00F00439"/>
    <w:rsid w:val="00F041A7"/>
    <w:rsid w:val="00F160AA"/>
    <w:rsid w:val="00F32EF1"/>
    <w:rsid w:val="00F405B3"/>
    <w:rsid w:val="00F75FC5"/>
    <w:rsid w:val="00F771FB"/>
    <w:rsid w:val="00F86AAD"/>
    <w:rsid w:val="00FC309E"/>
    <w:rsid w:val="00FE69BE"/>
    <w:rsid w:val="00FE7612"/>
    <w:rsid w:val="00FF2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0349"/>
    <w:pPr>
      <w:spacing w:after="24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9034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349"/>
    <w:rPr>
      <w:strike w:val="0"/>
      <w:dstrike w:val="0"/>
      <w:color w:val="1F8CE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09034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3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07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8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3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671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95031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4" w:space="10" w:color="AACCEE"/>
                            <w:left w:val="single" w:sz="4" w:space="10" w:color="AACCEE"/>
                            <w:bottom w:val="single" w:sz="4" w:space="10" w:color="AACCEE"/>
                            <w:right w:val="single" w:sz="4" w:space="10" w:color="AACCEE"/>
                          </w:divBdr>
                          <w:divsChild>
                            <w:div w:id="105181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03376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  <w:div w:id="167799483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4957838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4" w:space="10" w:color="AACCEE"/>
                            <w:left w:val="single" w:sz="4" w:space="10" w:color="AACCEE"/>
                            <w:bottom w:val="single" w:sz="4" w:space="10" w:color="AACCEE"/>
                            <w:right w:val="single" w:sz="4" w:space="10" w:color="AACCEE"/>
                          </w:divBdr>
                          <w:divsChild>
                            <w:div w:id="97125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46563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  <w:div w:id="81325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968567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  <w:div w:id="45602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85509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  <w:div w:id="509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51674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6059070">
                          <w:marLeft w:val="0"/>
                          <w:marRight w:val="0"/>
                          <w:marTop w:val="480"/>
                          <w:marBottom w:val="120"/>
                          <w:divBdr>
                            <w:top w:val="single" w:sz="4" w:space="0" w:color="AACCEE"/>
                            <w:left w:val="single" w:sz="4" w:space="0" w:color="AACCEE"/>
                            <w:bottom w:val="single" w:sz="4" w:space="0" w:color="AACCEE"/>
                            <w:right w:val="single" w:sz="4" w:space="0" w:color="AACCEE"/>
                          </w:divBdr>
                        </w:div>
                        <w:div w:id="234122117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4" w:space="10" w:color="BEDDB9"/>
                            <w:left w:val="single" w:sz="4" w:space="10" w:color="BEDDB9"/>
                            <w:bottom w:val="single" w:sz="4" w:space="10" w:color="BEDDB9"/>
                            <w:right w:val="single" w:sz="4" w:space="10" w:color="BEDDB9"/>
                          </w:divBdr>
                          <w:divsChild>
                            <w:div w:id="517081432">
                              <w:marLeft w:val="0"/>
                              <w:marRight w:val="0"/>
                              <w:marTop w:val="120"/>
                              <w:marBottom w:val="480"/>
                              <w:divBdr>
                                <w:top w:val="single" w:sz="4" w:space="10" w:color="AACCEE"/>
                                <w:left w:val="single" w:sz="4" w:space="10" w:color="AACCEE"/>
                                <w:bottom w:val="single" w:sz="4" w:space="10" w:color="AACCEE"/>
                                <w:right w:val="single" w:sz="4" w:space="10" w:color="AACC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9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14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05961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4" w:space="10" w:color="AACCEE"/>
                            <w:left w:val="single" w:sz="4" w:space="10" w:color="AACCEE"/>
                            <w:bottom w:val="single" w:sz="4" w:space="10" w:color="AACCEE"/>
                            <w:right w:val="single" w:sz="4" w:space="10" w:color="AACCEE"/>
                          </w:divBdr>
                          <w:divsChild>
                            <w:div w:id="73593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3269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  <w:div w:id="1901209934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81182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4" w:space="10" w:color="AACCEE"/>
                            <w:left w:val="single" w:sz="4" w:space="10" w:color="AACCEE"/>
                            <w:bottom w:val="single" w:sz="4" w:space="10" w:color="AACCEE"/>
                            <w:right w:val="single" w:sz="4" w:space="10" w:color="AACCEE"/>
                          </w:divBdr>
                          <w:divsChild>
                            <w:div w:id="31353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44187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  <w:div w:id="38484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594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  <w:div w:id="124421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17346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  <w:div w:id="155597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99270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4" w:space="0" w:color="AACCEE"/>
                                    <w:left w:val="single" w:sz="4" w:space="0" w:color="AACCEE"/>
                                    <w:bottom w:val="single" w:sz="4" w:space="0" w:color="AACCEE"/>
                                    <w:right w:val="single" w:sz="4" w:space="0" w:color="AACCEE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5641714">
                          <w:marLeft w:val="0"/>
                          <w:marRight w:val="0"/>
                          <w:marTop w:val="480"/>
                          <w:marBottom w:val="120"/>
                          <w:divBdr>
                            <w:top w:val="single" w:sz="4" w:space="0" w:color="AACCEE"/>
                            <w:left w:val="single" w:sz="4" w:space="0" w:color="AACCEE"/>
                            <w:bottom w:val="single" w:sz="4" w:space="0" w:color="AACCEE"/>
                            <w:right w:val="single" w:sz="4" w:space="0" w:color="AACCEE"/>
                          </w:divBdr>
                        </w:div>
                        <w:div w:id="2113209608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4" w:space="10" w:color="BEDDB9"/>
                            <w:left w:val="single" w:sz="4" w:space="10" w:color="BEDDB9"/>
                            <w:bottom w:val="single" w:sz="4" w:space="10" w:color="BEDDB9"/>
                            <w:right w:val="single" w:sz="4" w:space="10" w:color="BEDDB9"/>
                          </w:divBdr>
                          <w:divsChild>
                            <w:div w:id="1156997417">
                              <w:marLeft w:val="0"/>
                              <w:marRight w:val="0"/>
                              <w:marTop w:val="120"/>
                              <w:marBottom w:val="480"/>
                              <w:divBdr>
                                <w:top w:val="single" w:sz="4" w:space="10" w:color="AACCEE"/>
                                <w:left w:val="single" w:sz="4" w:space="10" w:color="AACCEE"/>
                                <w:bottom w:val="single" w:sz="4" w:space="10" w:color="AACCEE"/>
                                <w:right w:val="single" w:sz="4" w:space="10" w:color="AACC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2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6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43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0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5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2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29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116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9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3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948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Quintiles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</dc:creator>
  <cp:keywords/>
  <dc:description/>
  <cp:lastModifiedBy>Gena</cp:lastModifiedBy>
  <cp:revision>4</cp:revision>
  <dcterms:created xsi:type="dcterms:W3CDTF">2013-04-10T23:14:00Z</dcterms:created>
  <dcterms:modified xsi:type="dcterms:W3CDTF">2013-04-11T00:28:00Z</dcterms:modified>
</cp:coreProperties>
</file>